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6087" w14:textId="77777777" w:rsidR="00476DCA" w:rsidRDefault="00476DCA" w:rsidP="008411FF">
      <w:pPr>
        <w:pStyle w:val="Normaalweb"/>
        <w:spacing w:before="0" w:beforeAutospacing="0" w:after="0" w:afterAutospacing="0"/>
        <w:jc w:val="center"/>
        <w:rPr>
          <w:rFonts w:ascii="Verdana" w:hAnsi="Verdana"/>
          <w:b/>
          <w:bCs/>
          <w:sz w:val="22"/>
          <w:szCs w:val="22"/>
          <w:lang w:val="nl-BE"/>
        </w:rPr>
      </w:pPr>
    </w:p>
    <w:p w14:paraId="42CDDE7B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bCs/>
          <w:sz w:val="22"/>
          <w:szCs w:val="22"/>
          <w:lang w:val="nl-BE"/>
        </w:rPr>
      </w:pPr>
    </w:p>
    <w:p w14:paraId="6EDCDA70" w14:textId="77777777" w:rsidR="008411FF" w:rsidRDefault="008411F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9B4FF03" w14:textId="6C3C1E23" w:rsidR="00FD750F" w:rsidRDefault="007D2ABB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drawing>
          <wp:inline distT="0" distB="0" distL="0" distR="0" wp14:anchorId="0E22E9C3" wp14:editId="2C12E731">
            <wp:extent cx="2533650" cy="1219200"/>
            <wp:effectExtent l="0" t="0" r="0" b="0"/>
            <wp:docPr id="1" name="Afbeelding 1" descr="Afbeeldingsresultaat voor vlaamse regulator voor de medi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laamse regulator voor de medi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E78A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076A5D9F" w14:textId="77777777" w:rsidR="00FD750F" w:rsidRDefault="00FD750F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169650FD" w14:textId="77777777" w:rsidR="00476DCA" w:rsidRDefault="00476DCA" w:rsidP="008411FF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1FADC48B" w14:textId="77777777" w:rsidR="00FD750F" w:rsidRDefault="00FD750F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</w:p>
    <w:p w14:paraId="6859B8AC" w14:textId="77777777" w:rsidR="00972924" w:rsidRPr="00FD750F" w:rsidRDefault="00E43C14" w:rsidP="00972924">
      <w:pPr>
        <w:pStyle w:val="Normaalweb"/>
        <w:spacing w:before="0" w:beforeAutospacing="0" w:after="0" w:afterAutospacing="0"/>
        <w:jc w:val="center"/>
        <w:rPr>
          <w:rFonts w:ascii="FlandersArtSans-Light" w:hAnsi="FlandersArtSans-Light"/>
          <w:b/>
          <w:bCs/>
          <w:sz w:val="22"/>
          <w:szCs w:val="22"/>
          <w:lang w:val="nl-BE"/>
        </w:rPr>
      </w:pPr>
      <w:r>
        <w:rPr>
          <w:rFonts w:ascii="FlandersArtSans-Light" w:hAnsi="FlandersArtSans-Light"/>
          <w:b/>
          <w:bCs/>
          <w:sz w:val="22"/>
          <w:szCs w:val="22"/>
          <w:lang w:val="nl-BE"/>
        </w:rPr>
        <w:t>VERKLARING</w:t>
      </w:r>
      <w:r w:rsidR="00972924" w:rsidRPr="00FD750F">
        <w:rPr>
          <w:rFonts w:ascii="FlandersArtSans-Light" w:hAnsi="FlandersArtSans-Light"/>
          <w:b/>
          <w:bCs/>
          <w:sz w:val="22"/>
          <w:szCs w:val="22"/>
          <w:lang w:val="nl-BE"/>
        </w:rPr>
        <w:t xml:space="preserve"> </w:t>
      </w:r>
    </w:p>
    <w:p w14:paraId="550E96D1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2BBCC531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03E5A68C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bCs/>
          <w:sz w:val="22"/>
          <w:szCs w:val="22"/>
          <w:lang w:val="nl-BE"/>
        </w:rPr>
      </w:pPr>
    </w:p>
    <w:p w14:paraId="1C32EFC0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692456A3" w14:textId="77777777" w:rsidR="00FD750F" w:rsidRPr="00FD750F" w:rsidRDefault="00972924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>Ik, ondergetekende …………………………………………………………………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,  die gemachtigd is om ………………………………………………………. </w:t>
      </w:r>
      <w:r w:rsidR="00FD750F" w:rsidRPr="00FD750F">
        <w:rPr>
          <w:rFonts w:ascii="FlandersArtSans-Light" w:hAnsi="FlandersArtSans-Light"/>
          <w:i/>
          <w:sz w:val="22"/>
          <w:szCs w:val="22"/>
          <w:lang w:val="nl-BE"/>
        </w:rPr>
        <w:t>(naam van de rechtspersoon van de televisieomroeporganisatie)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in rechte te vertegenwoordigen, </w:t>
      </w:r>
    </w:p>
    <w:p w14:paraId="321CACC4" w14:textId="77777777" w:rsidR="00FD750F" w:rsidRPr="00FD750F" w:rsidRDefault="00FD750F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11CB738" w14:textId="77777777" w:rsidR="00972924" w:rsidRPr="00FD750F" w:rsidRDefault="00DE63B5" w:rsidP="00FD750F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>
        <w:rPr>
          <w:rFonts w:ascii="FlandersArtSans-Light" w:hAnsi="FlandersArtSans-Light"/>
          <w:sz w:val="22"/>
          <w:szCs w:val="22"/>
          <w:lang w:val="nl-BE"/>
        </w:rPr>
        <w:t>verklaar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dat de gegevens meegedeeld aan de Vlaamse Regulator voor de Media in het kader van de quotarapportering correct zijn.</w:t>
      </w:r>
    </w:p>
    <w:p w14:paraId="15AD94EC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F36D057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34E372B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4B3EF62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55F33879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6ECA6ACC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66700313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sz w:val="22"/>
          <w:szCs w:val="22"/>
          <w:lang w:val="nl-BE"/>
        </w:rPr>
        <w:t xml:space="preserve">Verklaard op  </w:t>
      </w:r>
      <w:r w:rsidR="00150AD3" w:rsidRPr="00FD750F">
        <w:rPr>
          <w:rFonts w:ascii="FlandersArtSans-Light" w:hAnsi="FlandersArtSans-Light"/>
          <w:sz w:val="22"/>
          <w:szCs w:val="22"/>
          <w:lang w:val="nl-BE"/>
        </w:rPr>
        <w:t>………..</w:t>
      </w:r>
      <w:r w:rsidRPr="00FD750F">
        <w:rPr>
          <w:rFonts w:ascii="FlandersArtSans-Light" w:hAnsi="FlandersArtSans-Light"/>
          <w:sz w:val="22"/>
          <w:szCs w:val="22"/>
          <w:lang w:val="nl-BE"/>
        </w:rPr>
        <w:t>…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</w:t>
      </w:r>
      <w:r w:rsidR="00CA3714">
        <w:rPr>
          <w:rFonts w:ascii="FlandersArtSans-Light" w:hAnsi="FlandersArtSans-Light"/>
          <w:sz w:val="22"/>
          <w:szCs w:val="22"/>
          <w:lang w:val="nl-BE"/>
        </w:rPr>
        <w:t xml:space="preserve">     </w:t>
      </w:r>
      <w:r w:rsidR="00FD750F" w:rsidRPr="00FD750F">
        <w:rPr>
          <w:rFonts w:ascii="FlandersArtSans-Light" w:hAnsi="FlandersArtSans-Light"/>
          <w:sz w:val="22"/>
          <w:szCs w:val="22"/>
          <w:lang w:val="nl-BE"/>
        </w:rPr>
        <w:t xml:space="preserve">   (datum)</w:t>
      </w:r>
    </w:p>
    <w:p w14:paraId="7232F08D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27434CB5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5BE27C6A" w14:textId="77777777" w:rsidR="00FD750F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</w:p>
    <w:p w14:paraId="1ACBE559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1B2A3DF5" w14:textId="77777777" w:rsidR="00150AD3" w:rsidRPr="00FD750F" w:rsidRDefault="00150AD3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3E97A371" w14:textId="77777777" w:rsidR="00150AD3" w:rsidRPr="00FD750F" w:rsidRDefault="00FD750F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>………………………………………..</w:t>
      </w:r>
    </w:p>
    <w:p w14:paraId="5A65EBCF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i/>
          <w:sz w:val="22"/>
          <w:szCs w:val="22"/>
          <w:lang w:val="nl-BE"/>
        </w:rPr>
      </w:pPr>
    </w:p>
    <w:p w14:paraId="1314422A" w14:textId="77777777" w:rsidR="00972924" w:rsidRPr="00FD750F" w:rsidRDefault="00972924" w:rsidP="00972924">
      <w:pPr>
        <w:pStyle w:val="Normaalweb"/>
        <w:spacing w:before="0" w:beforeAutospacing="0" w:after="0" w:afterAutospacing="0"/>
        <w:jc w:val="both"/>
        <w:rPr>
          <w:rFonts w:ascii="FlandersArtSans-Light" w:hAnsi="FlandersArtSans-Light"/>
          <w:sz w:val="22"/>
          <w:szCs w:val="22"/>
          <w:lang w:val="nl-BE"/>
        </w:rPr>
      </w:pPr>
      <w:r w:rsidRPr="00FD750F">
        <w:rPr>
          <w:rFonts w:ascii="FlandersArtSans-Light" w:hAnsi="FlandersArtSans-Light"/>
          <w:i/>
          <w:sz w:val="22"/>
          <w:szCs w:val="22"/>
          <w:lang w:val="nl-BE"/>
        </w:rPr>
        <w:t xml:space="preserve">Handtekening </w:t>
      </w:r>
    </w:p>
    <w:p w14:paraId="0B3AF032" w14:textId="77777777" w:rsidR="00972924" w:rsidRDefault="0097292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6F1D64B6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55AD7CF2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7B9F403A" w14:textId="77777777" w:rsidR="00CA3714" w:rsidRDefault="00CA3714" w:rsidP="00972924">
      <w:pPr>
        <w:pStyle w:val="Normaalweb"/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nl-BE"/>
        </w:rPr>
      </w:pPr>
    </w:p>
    <w:p w14:paraId="276FFBFD" w14:textId="3CE36BAB" w:rsidR="00BF6981" w:rsidRDefault="007D2ABB" w:rsidP="00CA3714">
      <w:pPr>
        <w:pStyle w:val="Normaalweb"/>
        <w:spacing w:before="0" w:beforeAutospacing="0" w:after="0" w:afterAutospacing="0"/>
        <w:jc w:val="both"/>
      </w:pPr>
      <w:r>
        <w:rPr>
          <w:noProof/>
          <w:sz w:val="16"/>
          <w:szCs w:val="16"/>
          <w:lang w:eastAsia="nl-BE"/>
        </w:rPr>
        <w:drawing>
          <wp:inline distT="0" distB="0" distL="0" distR="0" wp14:anchorId="6C6E90F0" wp14:editId="36A6ED1E">
            <wp:extent cx="1562100" cy="666750"/>
            <wp:effectExtent l="0" t="0" r="0" b="0"/>
            <wp:docPr id="2" name="Afbeelding 2" descr="Vlaanderen_is_media_naakt_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anderen_is_media_naakt_k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/>
    </w:p>
    <w:sectPr w:rsidR="00BF6981" w:rsidSect="00FD750F">
      <w:pgSz w:w="12240" w:h="15840"/>
      <w:pgMar w:top="107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F"/>
    <w:rsid w:val="00063940"/>
    <w:rsid w:val="000A0BE4"/>
    <w:rsid w:val="00145511"/>
    <w:rsid w:val="00150AD3"/>
    <w:rsid w:val="001B373F"/>
    <w:rsid w:val="00272860"/>
    <w:rsid w:val="0028393B"/>
    <w:rsid w:val="002B5706"/>
    <w:rsid w:val="003C6248"/>
    <w:rsid w:val="004331B3"/>
    <w:rsid w:val="00470802"/>
    <w:rsid w:val="00476DCA"/>
    <w:rsid w:val="004B2CF2"/>
    <w:rsid w:val="00510311"/>
    <w:rsid w:val="00595C02"/>
    <w:rsid w:val="0064448E"/>
    <w:rsid w:val="00753764"/>
    <w:rsid w:val="007B5330"/>
    <w:rsid w:val="007D2ABB"/>
    <w:rsid w:val="00816B4A"/>
    <w:rsid w:val="008411FF"/>
    <w:rsid w:val="008D1B07"/>
    <w:rsid w:val="0095069F"/>
    <w:rsid w:val="00972924"/>
    <w:rsid w:val="009D4287"/>
    <w:rsid w:val="00AF0F53"/>
    <w:rsid w:val="00B23176"/>
    <w:rsid w:val="00BF6981"/>
    <w:rsid w:val="00BF6C9A"/>
    <w:rsid w:val="00C82C57"/>
    <w:rsid w:val="00C95516"/>
    <w:rsid w:val="00CA3714"/>
    <w:rsid w:val="00D054FB"/>
    <w:rsid w:val="00DE63B5"/>
    <w:rsid w:val="00E26314"/>
    <w:rsid w:val="00E43C14"/>
    <w:rsid w:val="00F0111F"/>
    <w:rsid w:val="00F03FF9"/>
    <w:rsid w:val="00F27BEF"/>
    <w:rsid w:val="00F3352D"/>
    <w:rsid w:val="00FB0A0F"/>
    <w:rsid w:val="00FD07A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C6117"/>
  <w15:chartTrackingRefBased/>
  <w15:docId w15:val="{26D95533-FFFD-41B3-B2C3-C99500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8411FF"/>
    <w:pPr>
      <w:spacing w:before="100" w:beforeAutospacing="1" w:after="100" w:afterAutospacing="1"/>
    </w:pPr>
    <w:rPr>
      <w:lang w:val="en-US"/>
    </w:rPr>
  </w:style>
  <w:style w:type="paragraph" w:styleId="Ballontekst">
    <w:name w:val="Balloon Text"/>
    <w:basedOn w:val="Standaard"/>
    <w:semiHidden/>
    <w:rsid w:val="0095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be/url?sa=i&amp;rct=j&amp;q=&amp;esrc=s&amp;source=images&amp;cd=&amp;cad=rja&amp;uact=8&amp;ved=0ahUKEwiO1Oisz7fSAhXFzRQKHZ5UBxYQjRwIBw&amp;url=https://mediawijs.be/dossiers/dossier-media-industrie/spelregels-media-mediadecreet&amp;psig=AFQjCNHXgImQNHsGHmO3-SiakzS5D-FUhg&amp;ust=148853713547567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VERKLARING OP EER</vt:lpstr>
      <vt:lpstr>VERKLARING OP EER</vt:lpstr>
    </vt:vector>
  </TitlesOfParts>
  <Company>Vlaamse Regulator voor de Media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Quotaverslag lineaire televisieomroeporganisatie - verklaring op eer 2022</dc:title>
  <dc:subject>Verklaring op eer</dc:subject>
  <dc:creator>Vlaamse Regulator voor de Media</dc:creator>
  <cp:keywords>quotaverslag;lineair televisieomroeporganisatie;verklaring op eer</cp:keywords>
  <dc:description/>
  <cp:lastModifiedBy>Soulliaert Francis</cp:lastModifiedBy>
  <cp:revision>2</cp:revision>
  <cp:lastPrinted>2017-03-13T14:16:00Z</cp:lastPrinted>
  <dcterms:created xsi:type="dcterms:W3CDTF">2023-03-09T14:05:00Z</dcterms:created>
  <dcterms:modified xsi:type="dcterms:W3CDTF">2023-03-09T14:05:00Z</dcterms:modified>
</cp:coreProperties>
</file>